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BE3146" w:rsidRPr="00ED1CF9" w:rsidP="003D197E" w14:paraId="7C81898E" w14:textId="77777777">
      <w:pPr>
        <w:pStyle w:val="Title"/>
        <w:spacing w:before="0" w:after="120"/>
        <w:rPr>
          <w:b w:val="0"/>
          <w:sz w:val="22"/>
          <w:szCs w:val="22"/>
        </w:rPr>
      </w:pPr>
    </w:p>
    <w:p w:rsidR="00BE3146" w:rsidP="003D197E" w14:paraId="0B4996F9" w14:textId="77777777">
      <w:pPr>
        <w:pStyle w:val="Title"/>
        <w:spacing w:after="120"/>
        <w:rPr>
          <w:b w:val="0"/>
          <w:sz w:val="22"/>
          <w:szCs w:val="22"/>
        </w:rPr>
      </w:pPr>
    </w:p>
    <w:p w:rsidR="00457934" w:rsidRPr="00ED1CF9" w:rsidP="003D197E" w14:paraId="6FE47A09" w14:textId="77777777">
      <w:pPr>
        <w:pStyle w:val="Title"/>
        <w:spacing w:after="120"/>
        <w:rPr>
          <w:b w:val="0"/>
          <w:sz w:val="22"/>
          <w:szCs w:val="22"/>
        </w:rPr>
      </w:pPr>
    </w:p>
    <w:p w:rsidR="00457934" w:rsidRPr="00ED1CF9" w:rsidP="00457934" w14:paraId="6F3B6DB5" w14:textId="77777777">
      <w:pPr>
        <w:pStyle w:val="Title"/>
        <w:rPr>
          <w:b w:val="0"/>
          <w:szCs w:val="24"/>
        </w:rPr>
      </w:pPr>
      <w:r w:rsidRPr="00ED1CF9">
        <w:rPr>
          <w:b w:val="0"/>
          <w:szCs w:val="24"/>
        </w:rPr>
        <w:t>İNSAN HAKLARI, YURTTAŞLIK VE DEMOKRASİ DERS PLANI</w:t>
      </w:r>
    </w:p>
    <w:p w:rsidR="00457934" w:rsidRPr="00ED1CF9" w:rsidP="00457934" w14:paraId="6F5C9F3E" w14:textId="77777777">
      <w:pPr>
        <w:jc w:val="center"/>
        <w:rPr>
          <w:b/>
          <w:sz w:val="24"/>
          <w:szCs w:val="24"/>
        </w:rPr>
      </w:pPr>
      <w:r>
        <w:rPr>
          <w:b/>
          <w:color w:val="FF0000"/>
          <w:sz w:val="24"/>
          <w:szCs w:val="24"/>
        </w:rPr>
        <w:t>20</w:t>
      </w:r>
      <w:r w:rsidRPr="00ED1CF9">
        <w:rPr>
          <w:b/>
          <w:color w:val="FF0000"/>
          <w:sz w:val="24"/>
          <w:szCs w:val="24"/>
        </w:rPr>
        <w:t>.</w:t>
      </w:r>
      <w:r>
        <w:rPr>
          <w:b/>
          <w:color w:val="FF0000"/>
          <w:sz w:val="24"/>
          <w:szCs w:val="24"/>
        </w:rPr>
        <w:t xml:space="preserve"> </w:t>
      </w:r>
      <w:r w:rsidRPr="00ED1CF9">
        <w:rPr>
          <w:b/>
          <w:color w:val="FF0000"/>
          <w:sz w:val="24"/>
          <w:szCs w:val="24"/>
        </w:rPr>
        <w:t>HAFTA</w:t>
      </w:r>
    </w:p>
    <w:p w:rsidR="00457934" w:rsidP="00457934" w14:paraId="77795A2F" w14:textId="77777777">
      <w:pPr>
        <w:jc w:val="center"/>
        <w:rPr>
          <w:bCs/>
          <w:sz w:val="24"/>
          <w:szCs w:val="24"/>
        </w:rPr>
      </w:pPr>
      <w:r>
        <w:rPr>
          <w:bCs/>
          <w:sz w:val="24"/>
          <w:szCs w:val="24"/>
        </w:rPr>
        <w:t>15-19 ŞUBAT 2027</w:t>
      </w:r>
    </w:p>
    <w:p w:rsidR="003D197E" w:rsidRPr="00ED1CF9" w:rsidP="003D197E" w14:paraId="01A5C859" w14:textId="77777777">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44ED">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3D197E" w:rsidRPr="00ED1CF9" w:rsidP="00A144ED" w14:paraId="553D96D8" w14:textId="77777777">
            <w:pPr>
              <w:rPr>
                <w:sz w:val="22"/>
                <w:szCs w:val="22"/>
              </w:rPr>
            </w:pPr>
            <w:r w:rsidRPr="00ED1CF9">
              <w:rPr>
                <w:bCs/>
                <w:sz w:val="22"/>
                <w:szCs w:val="22"/>
              </w:rPr>
              <w:t>Süre:</w:t>
            </w:r>
            <w:r w:rsidRPr="00ED1CF9">
              <w:rPr>
                <w:sz w:val="22"/>
                <w:szCs w:val="22"/>
              </w:rPr>
              <w:t xml:space="preserve">  40+40 dakika</w:t>
            </w:r>
          </w:p>
        </w:tc>
      </w:tr>
      <w:tr w:rsidTr="00A144ED">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3D197E" w:rsidRPr="00ED1CF9" w:rsidP="00A144ED" w14:paraId="512F7862" w14:textId="77777777">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ED1CF9" w:rsidP="00A144ED" w14:paraId="60DC96D5" w14:textId="77777777">
            <w:pPr>
              <w:tabs>
                <w:tab w:val="left" w:pos="284"/>
              </w:tabs>
              <w:rPr>
                <w:sz w:val="22"/>
                <w:szCs w:val="22"/>
              </w:rPr>
            </w:pPr>
            <w:r w:rsidRPr="00ED1CF9">
              <w:rPr>
                <w:sz w:val="22"/>
                <w:szCs w:val="22"/>
              </w:rPr>
              <w:t>İNSAN HAKLARI, YURTTAŞLIK VE DEMOKRASİ DERSİ</w:t>
            </w:r>
          </w:p>
        </w:tc>
      </w:tr>
      <w:tr w:rsidTr="00A144ED">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3D197E" w:rsidRPr="00ED1CF9" w:rsidP="00A144ED" w14:paraId="4AE8E2E6" w14:textId="77777777">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ED1CF9" w:rsidP="00A144ED" w14:paraId="2770AAB0" w14:textId="77777777">
            <w:pPr>
              <w:tabs>
                <w:tab w:val="left" w:pos="284"/>
              </w:tabs>
              <w:rPr>
                <w:sz w:val="22"/>
                <w:szCs w:val="22"/>
              </w:rPr>
            </w:pPr>
            <w:r>
              <w:rPr>
                <w:sz w:val="22"/>
                <w:szCs w:val="22"/>
              </w:rPr>
              <w:t>4/A</w:t>
            </w:r>
          </w:p>
        </w:tc>
      </w:tr>
      <w:tr w:rsidTr="00A144ED">
        <w:tblPrEx>
          <w:tblW w:w="0" w:type="auto"/>
          <w:tblLayout w:type="fixed"/>
          <w:tblLook w:val="0000"/>
        </w:tblPrEx>
        <w:trPr>
          <w:cantSplit/>
        </w:trPr>
        <w:tc>
          <w:tcPr>
            <w:tcW w:w="3242" w:type="dxa"/>
            <w:tcBorders>
              <w:left w:val="single" w:sz="8" w:space="0" w:color="auto"/>
              <w:right w:val="single" w:sz="8" w:space="0" w:color="auto"/>
            </w:tcBorders>
            <w:vAlign w:val="center"/>
          </w:tcPr>
          <w:p w:rsidR="003D197E" w:rsidRPr="00ED1CF9" w:rsidP="00A144ED" w14:paraId="36BA4D99" w14:textId="77777777">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3D197E" w:rsidRPr="00ED1CF9" w:rsidP="00A144ED" w14:paraId="2093F7B0" w14:textId="77777777">
            <w:pPr>
              <w:rPr>
                <w:sz w:val="22"/>
                <w:szCs w:val="22"/>
              </w:rPr>
            </w:pPr>
            <w:r w:rsidRPr="00ED1CF9">
              <w:rPr>
                <w:sz w:val="22"/>
                <w:szCs w:val="22"/>
              </w:rPr>
              <w:t>Uzlaşı</w:t>
            </w:r>
          </w:p>
        </w:tc>
      </w:tr>
    </w:tbl>
    <w:p w:rsidR="003D197E" w:rsidRPr="00ED1CF9" w:rsidP="003D197E" w14:paraId="0A08545A"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A144ED">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3D197E" w:rsidRPr="00ED1CF9" w:rsidP="00A144ED" w14:paraId="61E9586D" w14:textId="77777777">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ED1CF9" w:rsidP="00A144ED" w14:paraId="04962453" w14:textId="77777777">
            <w:pPr>
              <w:tabs>
                <w:tab w:val="left" w:pos="284"/>
              </w:tabs>
              <w:spacing w:line="216" w:lineRule="auto"/>
              <w:jc w:val="both"/>
              <w:rPr>
                <w:sz w:val="22"/>
                <w:szCs w:val="22"/>
              </w:rPr>
            </w:pPr>
            <w:r w:rsidRPr="00ED1CF9">
              <w:rPr>
                <w:sz w:val="22"/>
                <w:szCs w:val="22"/>
              </w:rPr>
              <w:t>Y4.4.2. Uzlaşı gerektiren ve gerektirmeyen durumları karşılaştırır.</w:t>
            </w:r>
          </w:p>
        </w:tc>
      </w:tr>
      <w:tr w:rsidTr="00A144ED">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3D197E" w:rsidRPr="00ED1CF9" w:rsidP="00A144ED" w14:paraId="7D96A9FE" w14:textId="77777777">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ED1CF9" w:rsidP="00A144ED" w14:paraId="0F0EAEEE" w14:textId="77777777">
            <w:pPr>
              <w:rPr>
                <w:sz w:val="22"/>
                <w:szCs w:val="22"/>
              </w:rPr>
            </w:pPr>
            <w:r w:rsidRPr="00ED1CF9">
              <w:rPr>
                <w:sz w:val="22"/>
                <w:szCs w:val="22"/>
              </w:rPr>
              <w:t xml:space="preserve"> Okuma, anlatım, soru cevap, rol yapma, beyin fırtınası, yorumlama, tartışma</w:t>
            </w:r>
          </w:p>
        </w:tc>
      </w:tr>
      <w:tr w:rsidTr="00A144ED">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3D197E" w:rsidRPr="00ED1CF9" w:rsidP="00A144ED" w14:paraId="21678A79" w14:textId="77777777">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ED1CF9" w:rsidP="00A144ED" w14:paraId="5523519E" w14:textId="77777777">
            <w:pPr>
              <w:rPr>
                <w:color w:val="000000"/>
                <w:sz w:val="22"/>
                <w:szCs w:val="22"/>
              </w:rPr>
            </w:pPr>
            <w:r w:rsidRPr="00ED1CF9">
              <w:rPr>
                <w:color w:val="000000"/>
                <w:sz w:val="22"/>
                <w:szCs w:val="22"/>
              </w:rPr>
              <w:t>Ders kitabı, bilgisayar, projeksiyon</w:t>
            </w:r>
          </w:p>
        </w:tc>
      </w:tr>
      <w:tr w:rsidTr="00A144ED">
        <w:tblPrEx>
          <w:tblW w:w="0" w:type="auto"/>
          <w:tblLayout w:type="fixed"/>
          <w:tblLook w:val="0000"/>
        </w:tblPrEx>
        <w:tc>
          <w:tcPr>
            <w:tcW w:w="3246" w:type="dxa"/>
            <w:tcBorders>
              <w:left w:val="single" w:sz="8" w:space="0" w:color="auto"/>
            </w:tcBorders>
            <w:vAlign w:val="center"/>
          </w:tcPr>
          <w:p w:rsidR="003D197E" w:rsidRPr="00ED1CF9" w:rsidP="00A144ED" w14:paraId="41FD276E" w14:textId="77777777">
            <w:pPr>
              <w:rPr>
                <w:sz w:val="22"/>
                <w:szCs w:val="22"/>
              </w:rPr>
            </w:pPr>
            <w:r w:rsidRPr="00ED1CF9">
              <w:rPr>
                <w:sz w:val="22"/>
                <w:szCs w:val="22"/>
              </w:rPr>
              <w:t xml:space="preserve">DERS ALANI                   </w:t>
            </w:r>
          </w:p>
        </w:tc>
        <w:tc>
          <w:tcPr>
            <w:tcW w:w="6879" w:type="dxa"/>
            <w:tcBorders>
              <w:right w:val="single" w:sz="8" w:space="0" w:color="auto"/>
            </w:tcBorders>
            <w:vAlign w:val="center"/>
          </w:tcPr>
          <w:p w:rsidR="003D197E" w:rsidRPr="00ED1CF9" w:rsidP="00A144ED" w14:paraId="5604C67C" w14:textId="77777777">
            <w:pPr>
              <w:tabs>
                <w:tab w:val="left" w:pos="284"/>
                <w:tab w:val="left" w:pos="2268"/>
                <w:tab w:val="left" w:pos="2520"/>
              </w:tabs>
              <w:spacing w:line="240" w:lineRule="exact"/>
              <w:rPr>
                <w:sz w:val="22"/>
                <w:szCs w:val="22"/>
              </w:rPr>
            </w:pPr>
            <w:r w:rsidRPr="00ED1CF9">
              <w:rPr>
                <w:sz w:val="22"/>
                <w:szCs w:val="22"/>
              </w:rPr>
              <w:t>Sınıf</w:t>
            </w:r>
          </w:p>
        </w:tc>
      </w:tr>
      <w:tr w:rsidTr="00A144ED">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3D197E" w:rsidRPr="00ED1CF9" w:rsidP="00A144ED" w14:paraId="4E15909C" w14:textId="77777777">
            <w:pPr>
              <w:jc w:val="center"/>
              <w:rPr>
                <w:sz w:val="22"/>
                <w:szCs w:val="22"/>
              </w:rPr>
            </w:pPr>
            <w:r w:rsidRPr="00ED1CF9">
              <w:rPr>
                <w:sz w:val="22"/>
                <w:szCs w:val="22"/>
              </w:rPr>
              <w:t>ÖĞRENME-ÖĞRETME SÜRECİ</w:t>
            </w:r>
          </w:p>
        </w:tc>
      </w:tr>
      <w:tr w:rsidTr="00A144ED">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3D197E" w:rsidRPr="00ED1CF9" w:rsidP="00A144ED" w14:paraId="26719688" w14:textId="77777777">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ED1CF9" w:rsidP="00A144ED" w14:paraId="19AAF8BB" w14:textId="77777777">
            <w:pPr>
              <w:autoSpaceDE w:val="0"/>
              <w:autoSpaceDN w:val="0"/>
              <w:adjustRightInd w:val="0"/>
              <w:rPr>
                <w:bCs/>
                <w:sz w:val="22"/>
                <w:szCs w:val="22"/>
              </w:rPr>
            </w:pPr>
            <w:r w:rsidRPr="00ED1CF9">
              <w:rPr>
                <w:color w:val="000000"/>
                <w:sz w:val="22"/>
                <w:szCs w:val="22"/>
              </w:rPr>
              <w:t>Uzlaşı Gerektiren ve Gerektirmeyen Durumlar</w:t>
            </w:r>
          </w:p>
        </w:tc>
      </w:tr>
      <w:tr w:rsidTr="00A144ED">
        <w:tblPrEx>
          <w:tblW w:w="0" w:type="auto"/>
          <w:tblLayout w:type="fixed"/>
          <w:tblLook w:val="0000"/>
        </w:tblPrEx>
        <w:trPr>
          <w:cantSplit/>
          <w:trHeight w:val="2784"/>
        </w:trPr>
        <w:tc>
          <w:tcPr>
            <w:tcW w:w="10125" w:type="dxa"/>
            <w:gridSpan w:val="2"/>
            <w:tcBorders>
              <w:top w:val="single" w:sz="8" w:space="0" w:color="auto"/>
              <w:left w:val="single" w:sz="8" w:space="0" w:color="auto"/>
              <w:right w:val="single" w:sz="8" w:space="0" w:color="auto"/>
            </w:tcBorders>
            <w:vAlign w:val="center"/>
          </w:tcPr>
          <w:p w:rsidR="003D197E" w:rsidRPr="00ED1CF9" w:rsidP="00A144ED" w14:paraId="7691004E"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 verilen hazırlık çalışmasındaki görseli yorumlamaları isteyerek derse giriş yapılır.aşağıda verilen örnek olaylar hakkında beyin fırtınası yaptırılır.</w:t>
            </w:r>
          </w:p>
          <w:p w:rsidR="003D197E" w:rsidRPr="00ED1CF9" w:rsidP="00BB6643" w14:paraId="5C48BC7D" w14:textId="77777777">
            <w:pPr>
              <w:pStyle w:val="Default"/>
              <w:numPr>
                <w:ilvl w:val="0"/>
                <w:numId w:val="18"/>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Evimizi boyamak istiyoruz. Hangi renge boyayacağımız konusunda aile bireyleri arasında uzlaşıya gerek var mıdır? </w:t>
            </w:r>
          </w:p>
          <w:p w:rsidR="003D197E" w:rsidRPr="00ED1CF9" w:rsidP="00BB6643" w14:paraId="12AE681C" w14:textId="77777777">
            <w:pPr>
              <w:pStyle w:val="Default"/>
              <w:numPr>
                <w:ilvl w:val="0"/>
                <w:numId w:val="18"/>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Otobüste yolculuk yapıyorsunuz, şoför kırmızı durma konusunda yolcular ile uzlaşı içinde olması gerekir mi?</w:t>
            </w:r>
          </w:p>
          <w:p w:rsidR="003D197E" w:rsidRPr="00ED1CF9" w:rsidP="00A144ED" w14:paraId="41EE6784"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Etkinlik örnekleri ve açıklamalar ile derse devam edilir.</w:t>
            </w:r>
          </w:p>
          <w:p w:rsidR="003D197E" w:rsidRPr="00ED1CF9" w:rsidP="00A144ED" w14:paraId="158C4661"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Toplu yaşamın bir gereği olarak kimi konularda diğer insanlarla uzlaşmamız gerekir. Uzlaşı birlikte yaşamayı kolaylaştır ve değerli kılar. İnsanlar başkalarını da ilgilendiren konularda uzlaşmak zorundadırlar. İnsanların kendi özel yaşamlarında, sadece kendini ilgilendiren konularda uzlaşıya varmaları gerekmez. Ancak uzlaşı gerektiren durumlarla gerektirmeyen durumları birbirinden nasıl ayıracağımızı belirleyebiliyor olmamız gerekir. Toplumsal yaşamı düzenlemek üzere oluşturulmuş bu yasal düzenlemeler, uzlaşı gerektiren durumlar değildir. Toplumsal düzen için yapılması gereken, kurallara uymaktır. Örneğin çevreyi temiz tutmak hem yazılı hem de yazılı olmayan bir kuraldır. Bu konu ile ilgili uzlaşı gerekmez. Ancak toplumsal yaşamın kimi alanlarında yine de uzlaşı gerekir. Böyle durumlar kişilerin ortak yaşam üzerine farklı ilgi, ihtiyaç, değer ve inançları ile ilgilidir. Örneğin okullarda kıyafet serbestliği, internetin gizliliği vb.</w:t>
            </w:r>
          </w:p>
        </w:tc>
      </w:tr>
      <w:tr w:rsidTr="00A144ED">
        <w:tblPrEx>
          <w:tblW w:w="0" w:type="auto"/>
          <w:tblLayout w:type="fixed"/>
          <w:tblLook w:val="0000"/>
        </w:tblPrEx>
        <w:tc>
          <w:tcPr>
            <w:tcW w:w="3246" w:type="dxa"/>
            <w:tcBorders>
              <w:left w:val="single" w:sz="8" w:space="0" w:color="auto"/>
            </w:tcBorders>
            <w:vAlign w:val="center"/>
          </w:tcPr>
          <w:p w:rsidR="003D197E" w:rsidRPr="00ED1CF9" w:rsidP="00A144ED" w14:paraId="2736A1D0" w14:textId="77777777">
            <w:pPr>
              <w:spacing w:line="216" w:lineRule="auto"/>
              <w:rPr>
                <w:sz w:val="22"/>
                <w:szCs w:val="22"/>
              </w:rPr>
            </w:pPr>
            <w:r w:rsidRPr="00ED1CF9">
              <w:rPr>
                <w:sz w:val="22"/>
                <w:szCs w:val="22"/>
              </w:rPr>
              <w:t>Bireysel Öğrenme Etkinlikleri</w:t>
            </w:r>
          </w:p>
          <w:p w:rsidR="003D197E" w:rsidRPr="00ED1CF9" w:rsidP="00A144ED" w14:paraId="61CE8E71" w14:textId="77777777">
            <w:pPr>
              <w:spacing w:line="216" w:lineRule="auto"/>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3D197E" w:rsidRPr="00ED1CF9" w:rsidP="00A144ED" w14:paraId="50BF021B" w14:textId="77777777">
            <w:pPr>
              <w:pStyle w:val="BodyTextIndent"/>
              <w:spacing w:line="216" w:lineRule="auto"/>
              <w:ind w:left="0" w:firstLine="0"/>
              <w:rPr>
                <w:sz w:val="22"/>
                <w:szCs w:val="22"/>
              </w:rPr>
            </w:pPr>
            <w:r w:rsidRPr="00ED1CF9">
              <w:rPr>
                <w:sz w:val="22"/>
                <w:szCs w:val="22"/>
              </w:rPr>
              <w:t>Uzlaşı gerektiren ve gerektirmeyen durumlar neler olabilir?</w:t>
            </w:r>
          </w:p>
        </w:tc>
      </w:tr>
      <w:tr w:rsidTr="00A144ED">
        <w:tblPrEx>
          <w:tblW w:w="0" w:type="auto"/>
          <w:tblLayout w:type="fixed"/>
          <w:tblLook w:val="0000"/>
        </w:tblPrEx>
        <w:tc>
          <w:tcPr>
            <w:tcW w:w="3246" w:type="dxa"/>
            <w:tcBorders>
              <w:left w:val="single" w:sz="8" w:space="0" w:color="auto"/>
            </w:tcBorders>
            <w:vAlign w:val="center"/>
          </w:tcPr>
          <w:p w:rsidR="003D197E" w:rsidRPr="00ED1CF9" w:rsidP="00A144ED" w14:paraId="07C77FED" w14:textId="77777777">
            <w:pPr>
              <w:spacing w:line="216" w:lineRule="auto"/>
              <w:rPr>
                <w:sz w:val="22"/>
                <w:szCs w:val="22"/>
              </w:rPr>
            </w:pPr>
            <w:r w:rsidRPr="00ED1CF9">
              <w:rPr>
                <w:sz w:val="22"/>
                <w:szCs w:val="22"/>
              </w:rPr>
              <w:t>Grupla Öğrenme Etkinlikleri</w:t>
            </w:r>
          </w:p>
          <w:p w:rsidR="003D197E" w:rsidRPr="00ED1CF9" w:rsidP="00A144ED" w14:paraId="4CB9058A" w14:textId="77777777">
            <w:pPr>
              <w:spacing w:line="216" w:lineRule="auto"/>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3D197E" w:rsidRPr="00ED1CF9" w:rsidP="00A144ED" w14:paraId="5B4502C8" w14:textId="77777777">
            <w:pPr>
              <w:spacing w:line="216" w:lineRule="auto"/>
              <w:rPr>
                <w:sz w:val="22"/>
                <w:szCs w:val="22"/>
              </w:rPr>
            </w:pPr>
            <w:r w:rsidRPr="00ED1CF9">
              <w:rPr>
                <w:sz w:val="22"/>
                <w:szCs w:val="22"/>
              </w:rPr>
              <w:t>Tüm öğrencilerin duygu ve düşüncelerini ifade etmeleri sağlanır.</w:t>
            </w:r>
          </w:p>
        </w:tc>
      </w:tr>
      <w:tr w:rsidTr="00A144ED">
        <w:tblPrEx>
          <w:tblW w:w="0" w:type="auto"/>
          <w:tblLayout w:type="fixed"/>
          <w:tblLook w:val="0000"/>
        </w:tblPrEx>
        <w:trPr>
          <w:trHeight w:val="954"/>
        </w:trPr>
        <w:tc>
          <w:tcPr>
            <w:tcW w:w="3246" w:type="dxa"/>
            <w:tcBorders>
              <w:left w:val="single" w:sz="8" w:space="0" w:color="auto"/>
            </w:tcBorders>
            <w:vAlign w:val="center"/>
          </w:tcPr>
          <w:p w:rsidR="003D197E" w:rsidRPr="00ED1CF9" w:rsidP="00A144ED" w14:paraId="78644F5D" w14:textId="77777777">
            <w:pPr>
              <w:jc w:val="both"/>
              <w:rPr>
                <w:sz w:val="22"/>
                <w:szCs w:val="22"/>
              </w:rPr>
            </w:pPr>
            <w:r w:rsidRPr="00ED1CF9">
              <w:rPr>
                <w:sz w:val="22"/>
                <w:szCs w:val="22"/>
              </w:rPr>
              <w:t>Özet</w:t>
            </w:r>
          </w:p>
        </w:tc>
        <w:tc>
          <w:tcPr>
            <w:tcW w:w="6879" w:type="dxa"/>
            <w:tcBorders>
              <w:right w:val="single" w:sz="8" w:space="0" w:color="auto"/>
            </w:tcBorders>
            <w:vAlign w:val="center"/>
          </w:tcPr>
          <w:p w:rsidR="003D197E" w:rsidRPr="00ED1CF9" w:rsidP="00A144ED" w14:paraId="7FFD96A2" w14:textId="77777777">
            <w:pPr>
              <w:spacing w:line="216" w:lineRule="auto"/>
              <w:jc w:val="both"/>
              <w:rPr>
                <w:sz w:val="22"/>
                <w:szCs w:val="22"/>
              </w:rPr>
            </w:pPr>
            <w:r w:rsidRPr="00ED1CF9">
              <w:rPr>
                <w:sz w:val="22"/>
                <w:szCs w:val="22"/>
              </w:rPr>
              <w:t>İnsanlar başkalarını da ilgilendiren konularda uzlaşmak zorundadırlar. İnsanların kendi özel yaşamlarında, sadece kendini ilgilendiren konularda uzlaşıya varmaları gerekmez. Kişisel yaşam alanlarında uzlaşı gerekmez.</w:t>
            </w:r>
          </w:p>
        </w:tc>
      </w:tr>
    </w:tbl>
    <w:p w:rsidR="003D197E" w:rsidRPr="00ED1CF9" w:rsidP="003D197E" w14:paraId="63F572A9"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Tr="00A144ED">
        <w:tblPrEx>
          <w:tblW w:w="0" w:type="auto"/>
          <w:tblLayout w:type="fixed"/>
          <w:tblLook w:val="0000"/>
        </w:tblPrEx>
        <w:trPr>
          <w:trHeight w:val="1876"/>
        </w:trPr>
        <w:tc>
          <w:tcPr>
            <w:tcW w:w="5253" w:type="dxa"/>
            <w:gridSpan w:val="2"/>
            <w:tcBorders>
              <w:top w:val="single" w:sz="8" w:space="0" w:color="auto"/>
              <w:left w:val="single" w:sz="8" w:space="0" w:color="auto"/>
              <w:bottom w:val="single" w:sz="8" w:space="0" w:color="auto"/>
            </w:tcBorders>
          </w:tcPr>
          <w:p w:rsidR="003D197E" w:rsidRPr="00ED1CF9" w:rsidP="00A144ED" w14:paraId="6F63D755" w14:textId="77777777">
            <w:pPr>
              <w:pStyle w:val="Heading1"/>
              <w:rPr>
                <w:b w:val="0"/>
                <w:sz w:val="22"/>
                <w:szCs w:val="22"/>
              </w:rPr>
            </w:pPr>
            <w:r w:rsidRPr="00ED1CF9">
              <w:rPr>
                <w:b w:val="0"/>
                <w:sz w:val="22"/>
                <w:szCs w:val="22"/>
              </w:rPr>
              <w:t>Ölçme-Değerlendirme:</w:t>
            </w:r>
          </w:p>
          <w:p w:rsidR="003D197E" w:rsidRPr="00ED1CF9" w:rsidP="00A144ED" w14:paraId="76EF67EC" w14:textId="77777777">
            <w:pPr>
              <w:rPr>
                <w:sz w:val="22"/>
                <w:szCs w:val="22"/>
              </w:rPr>
            </w:pPr>
            <w:r w:rsidRPr="00ED1CF9">
              <w:rPr>
                <w:sz w:val="22"/>
                <w:szCs w:val="22"/>
              </w:rPr>
              <w:t xml:space="preserve">Bireysel öğrenme etkinliklerine yönelik Ölçme-Değerlendirme </w:t>
            </w:r>
          </w:p>
          <w:p w:rsidR="003D197E" w:rsidRPr="00ED1CF9" w:rsidP="00A144ED" w14:paraId="67FDBF7A" w14:textId="77777777">
            <w:pPr>
              <w:rPr>
                <w:sz w:val="22"/>
                <w:szCs w:val="22"/>
              </w:rPr>
            </w:pPr>
            <w:r w:rsidRPr="00ED1CF9">
              <w:rPr>
                <w:sz w:val="22"/>
                <w:szCs w:val="22"/>
              </w:rPr>
              <w:t>Grupla öğrenme etkinliklerine yönelik Ölçme-Değerlendirme</w:t>
            </w:r>
          </w:p>
          <w:p w:rsidR="003D197E" w:rsidRPr="00ED1CF9" w:rsidP="00A144ED" w14:paraId="37A51762" w14:textId="77777777">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ED1CF9" w:rsidP="00A144ED" w14:paraId="062D7C2B" w14:textId="77777777">
            <w:pPr>
              <w:tabs>
                <w:tab w:val="left" w:pos="224"/>
                <w:tab w:val="left" w:pos="366"/>
              </w:tabs>
              <w:spacing w:line="216" w:lineRule="auto"/>
              <w:ind w:left="-57" w:right="-57"/>
              <w:rPr>
                <w:sz w:val="22"/>
                <w:szCs w:val="22"/>
              </w:rPr>
            </w:pPr>
            <w:r w:rsidRPr="00ED1CF9">
              <w:rPr>
                <w:sz w:val="22"/>
                <w:szCs w:val="22"/>
              </w:rPr>
              <w:t>Bireysel değerlendirme:</w:t>
            </w:r>
          </w:p>
          <w:p w:rsidR="003D197E" w:rsidRPr="00ED1CF9" w:rsidP="00A144ED" w14:paraId="0D38A0DC" w14:textId="77777777">
            <w:pPr>
              <w:tabs>
                <w:tab w:val="left" w:pos="224"/>
                <w:tab w:val="left" w:pos="366"/>
              </w:tabs>
              <w:spacing w:line="216" w:lineRule="auto"/>
              <w:ind w:left="-57" w:right="-57"/>
              <w:rPr>
                <w:sz w:val="22"/>
                <w:szCs w:val="22"/>
              </w:rPr>
            </w:pPr>
            <w:r w:rsidRPr="00ED1CF9">
              <w:rPr>
                <w:sz w:val="22"/>
                <w:szCs w:val="22"/>
              </w:rPr>
              <w:t>1-) Uzlaşı ne demektir?</w:t>
            </w:r>
          </w:p>
          <w:p w:rsidR="003D197E" w:rsidRPr="00ED1CF9" w:rsidP="00A144ED" w14:paraId="2AC43954" w14:textId="77777777">
            <w:pPr>
              <w:tabs>
                <w:tab w:val="left" w:pos="224"/>
                <w:tab w:val="left" w:pos="366"/>
              </w:tabs>
              <w:spacing w:line="216" w:lineRule="auto"/>
              <w:ind w:left="-57" w:right="-57"/>
              <w:rPr>
                <w:sz w:val="22"/>
                <w:szCs w:val="22"/>
              </w:rPr>
            </w:pPr>
            <w:r w:rsidRPr="00ED1CF9">
              <w:rPr>
                <w:sz w:val="22"/>
                <w:szCs w:val="22"/>
              </w:rPr>
              <w:t>2-) Hangi konularda uzlaşabiliriz?</w:t>
            </w:r>
          </w:p>
          <w:p w:rsidR="003D197E" w:rsidRPr="00ED1CF9" w:rsidP="00A144ED" w14:paraId="4F06FD90" w14:textId="77777777">
            <w:pPr>
              <w:tabs>
                <w:tab w:val="left" w:pos="224"/>
                <w:tab w:val="left" w:pos="366"/>
              </w:tabs>
              <w:spacing w:line="216" w:lineRule="auto"/>
              <w:ind w:left="-57" w:right="-57"/>
              <w:rPr>
                <w:sz w:val="22"/>
                <w:szCs w:val="22"/>
              </w:rPr>
            </w:pPr>
            <w:r w:rsidRPr="00ED1CF9">
              <w:rPr>
                <w:sz w:val="22"/>
                <w:szCs w:val="22"/>
              </w:rPr>
              <w:t>Grup değerlendirme:</w:t>
            </w:r>
          </w:p>
          <w:p w:rsidR="003D197E" w:rsidRPr="00ED1CF9" w:rsidP="00A144ED" w14:paraId="79BD69F1" w14:textId="77777777">
            <w:pPr>
              <w:tabs>
                <w:tab w:val="left" w:pos="224"/>
                <w:tab w:val="left" w:pos="366"/>
              </w:tabs>
              <w:spacing w:line="216" w:lineRule="auto"/>
              <w:ind w:left="-57" w:right="-57"/>
              <w:rPr>
                <w:sz w:val="22"/>
                <w:szCs w:val="22"/>
              </w:rPr>
            </w:pPr>
            <w:r w:rsidRPr="00ED1CF9">
              <w:rPr>
                <w:sz w:val="22"/>
                <w:szCs w:val="22"/>
              </w:rPr>
              <w:t>1-) Duygu ve düşüncelerini rahatça ifade edebiliyor mu?</w:t>
            </w:r>
          </w:p>
        </w:tc>
      </w:tr>
      <w:tr w:rsidTr="00A144ED">
        <w:tblPrEx>
          <w:tblW w:w="0" w:type="auto"/>
          <w:tblLayout w:type="fixed"/>
          <w:tblLook w:val="0000"/>
        </w:tblPrEx>
        <w:trPr>
          <w:trHeight w:val="473"/>
        </w:trPr>
        <w:tc>
          <w:tcPr>
            <w:tcW w:w="2560" w:type="dxa"/>
            <w:tcBorders>
              <w:top w:val="single" w:sz="8" w:space="0" w:color="auto"/>
              <w:left w:val="single" w:sz="8" w:space="0" w:color="auto"/>
            </w:tcBorders>
          </w:tcPr>
          <w:p w:rsidR="003D197E" w:rsidRPr="00ED1CF9" w:rsidP="00A144ED" w14:paraId="7506F6F1" w14:textId="77777777">
            <w:pPr>
              <w:pStyle w:val="Heading2"/>
              <w:spacing w:line="240" w:lineRule="auto"/>
              <w:rPr>
                <w:b w:val="0"/>
                <w:sz w:val="22"/>
                <w:szCs w:val="22"/>
              </w:rPr>
            </w:pPr>
            <w:r w:rsidRPr="00ED1CF9">
              <w:rPr>
                <w:b w:val="0"/>
                <w:sz w:val="22"/>
                <w:szCs w:val="22"/>
              </w:rPr>
              <w:t xml:space="preserve">Dersin Diğer Derslerle </w:t>
            </w:r>
          </w:p>
          <w:p w:rsidR="003D197E" w:rsidRPr="00ED1CF9" w:rsidP="00A144ED" w14:paraId="1058A08E" w14:textId="77777777">
            <w:pPr>
              <w:pStyle w:val="Heading2"/>
              <w:spacing w:line="240" w:lineRule="auto"/>
              <w:rPr>
                <w:b w:val="0"/>
                <w:sz w:val="22"/>
                <w:szCs w:val="22"/>
              </w:rPr>
            </w:pPr>
            <w:r w:rsidRPr="00ED1CF9">
              <w:rPr>
                <w:b w:val="0"/>
                <w:sz w:val="22"/>
                <w:szCs w:val="22"/>
              </w:rPr>
              <w:t>İlişkisi/Açıklamalar</w:t>
            </w:r>
          </w:p>
        </w:tc>
        <w:tc>
          <w:tcPr>
            <w:tcW w:w="7608" w:type="dxa"/>
            <w:gridSpan w:val="2"/>
            <w:tcBorders>
              <w:top w:val="single" w:sz="8" w:space="0" w:color="auto"/>
              <w:right w:val="single" w:sz="8" w:space="0" w:color="auto"/>
            </w:tcBorders>
            <w:vAlign w:val="center"/>
          </w:tcPr>
          <w:p w:rsidR="003D197E" w:rsidRPr="00ED1CF9" w:rsidP="00A144ED" w14:paraId="22ABC5F8" w14:textId="77777777">
            <w:pPr>
              <w:spacing w:line="216" w:lineRule="auto"/>
              <w:jc w:val="both"/>
              <w:rPr>
                <w:bCs/>
                <w:sz w:val="22"/>
                <w:szCs w:val="22"/>
              </w:rPr>
            </w:pPr>
            <w:r w:rsidRPr="00ED1CF9">
              <w:rPr>
                <w:bCs/>
                <w:sz w:val="22"/>
                <w:szCs w:val="22"/>
              </w:rPr>
              <w:t>Uzlaşının bireysel yaşam alanları ile ilgili değil toplumsal yaşam alanları ilgili olduğu vurgulanmalıdır. Uzlaşı gerektiren durumların değer, ilgi, inanç ve beklentiler ile ilgili olduğuna; bunun yanında kural, yasa, yönetmelik vb. ile belirlenmiş hususların uzlaşı gerektirmeyen durumlar ile ilgili olduğuna değinilmelidir</w:t>
            </w:r>
          </w:p>
        </w:tc>
      </w:tr>
    </w:tbl>
    <w:p w:rsidR="003D197E" w:rsidRPr="00ED1CF9" w:rsidP="003D197E" w14:paraId="2A2A1363"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A144ED">
        <w:tblPrEx>
          <w:tblW w:w="0" w:type="auto"/>
          <w:tblLayout w:type="fixed"/>
          <w:tblLook w:val="0000"/>
        </w:tblPrEx>
        <w:trPr>
          <w:trHeight w:val="466"/>
        </w:trPr>
        <w:tc>
          <w:tcPr>
            <w:tcW w:w="2576" w:type="dxa"/>
            <w:tcBorders>
              <w:top w:val="single" w:sz="8" w:space="0" w:color="auto"/>
              <w:left w:val="single" w:sz="8" w:space="0" w:color="auto"/>
              <w:bottom w:val="single" w:sz="8" w:space="0" w:color="auto"/>
            </w:tcBorders>
            <w:vAlign w:val="center"/>
          </w:tcPr>
          <w:p w:rsidR="003D197E" w:rsidRPr="00ED1CF9" w:rsidP="00A144ED" w14:paraId="5CBB55B3" w14:textId="77777777">
            <w:pPr>
              <w:rPr>
                <w:sz w:val="22"/>
                <w:szCs w:val="22"/>
              </w:rPr>
            </w:pPr>
            <w:r w:rsidRPr="00ED1CF9">
              <w:rPr>
                <w:sz w:val="22"/>
                <w:szCs w:val="22"/>
              </w:rPr>
              <w:t xml:space="preserve">Planın Uygulanmasına </w:t>
            </w:r>
          </w:p>
          <w:p w:rsidR="003D197E" w:rsidRPr="00ED1CF9" w:rsidP="00A144ED" w14:paraId="37995D35" w14:textId="77777777">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ED1CF9" w:rsidP="00A144ED" w14:paraId="55FFE519" w14:textId="77777777">
            <w:pPr>
              <w:rPr>
                <w:sz w:val="22"/>
                <w:szCs w:val="22"/>
              </w:rPr>
            </w:pPr>
          </w:p>
        </w:tc>
      </w:tr>
    </w:tbl>
    <w:p w:rsidR="003D197E" w:rsidRPr="00ED1CF9" w:rsidP="003D197E" w14:paraId="6D113999" w14:textId="77777777">
      <w:pPr>
        <w:pStyle w:val="BodyTextIndent2"/>
        <w:tabs>
          <w:tab w:val="left" w:pos="7797"/>
          <w:tab w:val="left" w:pos="8080"/>
          <w:tab w:val="clear" w:pos="8222"/>
          <w:tab w:val="clear" w:pos="8505"/>
        </w:tabs>
        <w:rPr>
          <w:sz w:val="22"/>
          <w:szCs w:val="22"/>
        </w:rPr>
      </w:pPr>
    </w:p>
    <w:p w:rsidR="003D197E" w:rsidRPr="00ED1CF9" w:rsidP="003D197E" w14:paraId="35DB2652" w14:textId="77777777">
      <w:pPr>
        <w:pStyle w:val="BodyTextIndent2"/>
        <w:tabs>
          <w:tab w:val="left" w:pos="7797"/>
          <w:tab w:val="left" w:pos="8080"/>
          <w:tab w:val="clear" w:pos="8222"/>
          <w:tab w:val="clear" w:pos="8505"/>
        </w:tabs>
        <w:rPr>
          <w:color w:val="000000"/>
          <w:sz w:val="22"/>
          <w:szCs w:val="22"/>
        </w:rPr>
      </w:pPr>
    </w:p>
    <w:p w:rsidR="003D197E" w:rsidRPr="00ED1CF9" w:rsidP="00C05D9A" w14:paraId="01AA1F78" w14:textId="77777777">
      <w:pPr>
        <w:pStyle w:val="Title"/>
        <w:jc w:val="left"/>
        <w:rPr>
          <w:b w:val="0"/>
          <w:sz w:val="22"/>
          <w:szCs w:val="22"/>
        </w:rPr>
      </w:pPr>
    </w:p>
    <w:sectPr w:rsidSect="00A144ED">
      <w:headerReference w:type="even" r:id="rId5"/>
      <w:pgSz w:w="11906" w:h="16838"/>
      <w:pgMar w:top="181" w:right="567" w:bottom="0" w:left="902" w:header="708" w:footer="708" w:gutter="0"/>
      <w:pgNumType w:start="20"/>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65B7A" w14:paraId="6324611E"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965B7A" w14:paraId="001215CD"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04791"/>
    <w:rsid w:val="00114883"/>
    <w:rsid w:val="00156FA0"/>
    <w:rsid w:val="00171962"/>
    <w:rsid w:val="00181FC5"/>
    <w:rsid w:val="001A1343"/>
    <w:rsid w:val="001A4FCC"/>
    <w:rsid w:val="001C63DA"/>
    <w:rsid w:val="001F2B46"/>
    <w:rsid w:val="001F737B"/>
    <w:rsid w:val="00203EA2"/>
    <w:rsid w:val="00204ED0"/>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11AA"/>
    <w:rsid w:val="00482517"/>
    <w:rsid w:val="004859FE"/>
    <w:rsid w:val="004A346E"/>
    <w:rsid w:val="004D256E"/>
    <w:rsid w:val="004D515C"/>
    <w:rsid w:val="004E07CB"/>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20572"/>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5D66"/>
    <w:rsid w:val="00800E38"/>
    <w:rsid w:val="00805195"/>
    <w:rsid w:val="00832294"/>
    <w:rsid w:val="0083249E"/>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65B7A"/>
    <w:rsid w:val="00976D06"/>
    <w:rsid w:val="009A4A2A"/>
    <w:rsid w:val="009B3116"/>
    <w:rsid w:val="009D25C9"/>
    <w:rsid w:val="009E2328"/>
    <w:rsid w:val="009E3CAE"/>
    <w:rsid w:val="009F0365"/>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818DA"/>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632F"/>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27C5DD16"/>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8B140-D072-4C55-A4D8-16FD63387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36</Pages>
  <Words>16106</Words>
  <Characters>91810</Characters>
  <Application>Microsoft Office Word</Application>
  <DocSecurity>0</DocSecurity>
  <Lines>765</Lines>
  <Paragraphs>215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107701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2023-09-10T15:30:00Z</cp:lastPrinted>
  <dcterms:created xsi:type="dcterms:W3CDTF">2017-09-14T11:20:00Z</dcterms:created>
  <dcterms:modified xsi:type="dcterms:W3CDTF">2026-07-16T19:50:00Z</dcterms:modified>
  <cp:category>Mustafa KABUL</cp:category>
</cp:coreProperties>
</file>